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280" w:lineRule="auto"/>
        <w:rPr>
          <w:rFonts w:ascii="Arial" w:cs="Arial" w:eastAsia="Arial" w:hAnsi="Arial"/>
          <w:color w:val="66666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666666"/>
          <w:sz w:val="36"/>
          <w:szCs w:val="36"/>
          <w:rtl w:val="0"/>
        </w:rPr>
        <w:t xml:space="preserve">Цена на пластиковые окна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b w:val="1"/>
          <w:color w:val="454545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32"/>
          <w:szCs w:val="32"/>
          <w:rtl w:val="0"/>
        </w:rPr>
        <w:t xml:space="preserve">1 – Двухстворчатое окно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Ширина 1300 мм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Высота 1400 мм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Створки: левая глухая, правая поворотно-откидная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tbl>
      <w:tblPr>
        <w:tblStyle w:val="Table1"/>
        <w:tblW w:w="10204.5118110236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79.0774777370457"/>
        <w:gridCol w:w="2422.1590384374804"/>
        <w:gridCol w:w="2436.8983429310147"/>
        <w:gridCol w:w="2466.3769519180833"/>
        <w:tblGridChange w:id="0">
          <w:tblGrid>
            <w:gridCol w:w="2879.0774777370457"/>
            <w:gridCol w:w="2422.1590384374804"/>
            <w:gridCol w:w="2436.8983429310147"/>
            <w:gridCol w:w="2466.3769519180833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Критерий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Эконом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Стандарт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Премиум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Профиль (производитель)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83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exprof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Rehau﻿ Euro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﻿Rehau Grazio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Ширина профиля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70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Стеклопакет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Фурнитура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Axor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Срок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изделие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Цена от (под ключ)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14000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18000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b w:val="1"/>
          <w:color w:val="454545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32"/>
          <w:szCs w:val="32"/>
          <w:rtl w:val="0"/>
        </w:rPr>
        <w:t xml:space="preserve">2 – Трехстворчатое окно</w:t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Ширина 2100 мм</w:t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Высота 1400 мм</w:t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Створки: левая глухая, Центральная поворотно-откидная, правая глухая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tbl>
      <w:tblPr>
        <w:tblStyle w:val="Table2"/>
        <w:tblW w:w="10204.5118110236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79.0774777370457"/>
        <w:gridCol w:w="2422.1590384374804"/>
        <w:gridCol w:w="2436.8983429310147"/>
        <w:gridCol w:w="2466.3769519180833"/>
        <w:tblGridChange w:id="0">
          <w:tblGrid>
            <w:gridCol w:w="2879.0774777370457"/>
            <w:gridCol w:w="2422.1590384374804"/>
            <w:gridCol w:w="2436.8983429310147"/>
            <w:gridCol w:w="2466.3769519180833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Критерий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Эконом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Стандарт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Премиум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Профиль (производитель)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exprof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Rehau Euro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Rehau Grazio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Ширина профиля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70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Стеклопакет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Фурнитура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Axor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Срок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изделие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Цена от (под ключ)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23000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b w:val="1"/>
          <w:color w:val="454545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32"/>
          <w:szCs w:val="32"/>
          <w:rtl w:val="0"/>
        </w:rPr>
        <w:t xml:space="preserve">3 – Раздвижное остекление балкона алюминиевым профилем</w:t>
      </w:r>
    </w:p>
    <w:p w:rsidR="00000000" w:rsidDel="00000000" w:rsidP="00000000" w:rsidRDefault="00000000" w:rsidRPr="00000000" w14:paraId="00000059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Ширина 3000 мм</w:t>
      </w:r>
    </w:p>
    <w:p w:rsidR="00000000" w:rsidDel="00000000" w:rsidP="00000000" w:rsidRDefault="00000000" w:rsidRPr="00000000" w14:paraId="0000005A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Высота 1500 мм</w:t>
      </w:r>
    </w:p>
    <w:p w:rsidR="00000000" w:rsidDel="00000000" w:rsidP="00000000" w:rsidRDefault="00000000" w:rsidRPr="00000000" w14:paraId="0000005B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Створки: четыре, все раздвижные, алюминиевый профиль</w:t>
      </w:r>
    </w:p>
    <w:p w:rsidR="00000000" w:rsidDel="00000000" w:rsidP="00000000" w:rsidRDefault="00000000" w:rsidRPr="00000000" w14:paraId="0000005C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tbl>
      <w:tblPr>
        <w:tblStyle w:val="Table3"/>
        <w:tblW w:w="53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0"/>
        <w:gridCol w:w="2465"/>
        <w:tblGridChange w:id="0">
          <w:tblGrid>
            <w:gridCol w:w="2930"/>
            <w:gridCol w:w="2465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Критерий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Эконом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Профиль (производитель)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Provedal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Ширина профиля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Стеклопакет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Фурнитура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нет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Срок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изделие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Цена от (под ключ)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28000</w:t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0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1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b w:val="1"/>
          <w:color w:val="454545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454545"/>
          <w:sz w:val="32"/>
          <w:szCs w:val="32"/>
          <w:rtl w:val="0"/>
        </w:rPr>
        <w:t xml:space="preserve">4 – Распашное остекление балкона пластиковым профилем</w:t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Ширина 3000 мм</w:t>
      </w:r>
    </w:p>
    <w:p w:rsidR="00000000" w:rsidDel="00000000" w:rsidP="00000000" w:rsidRDefault="00000000" w:rsidRPr="00000000" w14:paraId="00000073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Высота 1500 мм</w:t>
      </w:r>
    </w:p>
    <w:p w:rsidR="00000000" w:rsidDel="00000000" w:rsidP="00000000" w:rsidRDefault="00000000" w:rsidRPr="00000000" w14:paraId="00000074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Створки: пластик, четыре, две центральные распашные (поворотно-откидные), две по бокам — глухие</w:t>
      </w:r>
    </w:p>
    <w:p w:rsidR="00000000" w:rsidDel="00000000" w:rsidP="00000000" w:rsidRDefault="00000000" w:rsidRPr="00000000" w14:paraId="00000075">
      <w:pPr>
        <w:widowControl w:val="0"/>
        <w:shd w:fill="ffffff" w:val="clear"/>
        <w:spacing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tbl>
      <w:tblPr>
        <w:tblStyle w:val="Table4"/>
        <w:tblW w:w="10204.5118110236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79.0774777370457"/>
        <w:gridCol w:w="2422.1590384374804"/>
        <w:gridCol w:w="2436.8983429310147"/>
        <w:gridCol w:w="2466.3769519180833"/>
        <w:tblGridChange w:id="0">
          <w:tblGrid>
            <w:gridCol w:w="2879.0774777370457"/>
            <w:gridCol w:w="2422.1590384374804"/>
            <w:gridCol w:w="2436.8983429310147"/>
            <w:gridCol w:w="2466.3769519180833"/>
          </w:tblGrid>
        </w:tblGridChange>
      </w:tblGrid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Критерий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Эконом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Стандарт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Премиум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Профиль (производитель)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exprof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Rehau Euro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Rehau Grazio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rtl w:val="0"/>
              </w:rPr>
              <w:t xml:space="preserve">Ширина профиля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70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Стеклопакет (мм)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32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Фурнитура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axor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Roto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Срок изготовления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10 рабочих дней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изделие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 лет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Гарантия на 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2 года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Цена от (под ключ)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38000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220" w:before="220" w:line="411.4285714285714" w:lineRule="auto"/>
              <w:rPr>
                <w:rFonts w:ascii="Arial" w:cs="Arial" w:eastAsia="Arial" w:hAnsi="Arial"/>
                <w:color w:val="454545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454545"/>
                <w:sz w:val="21"/>
                <w:szCs w:val="21"/>
                <w:rtl w:val="0"/>
              </w:rPr>
              <w:t xml:space="preserve">45000</w:t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hd w:fill="ffffff" w:val="clear"/>
        <w:spacing w:after="220"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B">
      <w:pPr>
        <w:widowControl w:val="0"/>
        <w:shd w:fill="ffffff" w:val="clear"/>
        <w:spacing w:after="220" w:before="220" w:line="411.4285714285714" w:lineRule="auto"/>
        <w:rPr>
          <w:rFonts w:ascii="Arial" w:cs="Arial" w:eastAsia="Arial" w:hAnsi="Arial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0"/>
        </w:rPr>
        <w:t xml:space="preserve">Цены указанны за наличный расчет.</w:t>
      </w:r>
    </w:p>
    <w:p w:rsidR="00000000" w:rsidDel="00000000" w:rsidP="00000000" w:rsidRDefault="00000000" w:rsidRPr="00000000" w14:paraId="0000009C">
      <w:pPr>
        <w:widowControl w:val="0"/>
        <w:shd w:fill="ffffff" w:val="clear"/>
        <w:spacing w:after="220" w:before="220" w:line="411.4285714285714" w:lineRule="auto"/>
        <w:rPr>
          <w:rFonts w:ascii="Arial" w:cs="Arial" w:eastAsia="Arial" w:hAnsi="Arial"/>
          <w:color w:val="454545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454545"/>
          <w:sz w:val="21"/>
          <w:szCs w:val="21"/>
          <w:rtl w:val="0"/>
        </w:rPr>
        <w:t xml:space="preserve">Для определения точной стоимости окна, просто позвоните нам и запишитесь на замер! Мастер приедет в ближайшее удобное для Вас время, произведет замер, поможет с выбором профиля, типом конструкции.</w:t>
      </w:r>
    </w:p>
    <w:p w:rsidR="00000000" w:rsidDel="00000000" w:rsidP="00000000" w:rsidRDefault="00000000" w:rsidRPr="00000000" w14:paraId="0000009D">
      <w:pPr>
        <w:widowControl w:val="0"/>
        <w:shd w:fill="ffffff" w:val="clear"/>
        <w:spacing w:after="220" w:before="220" w:line="411.4285714285714" w:lineRule="auto"/>
        <w:rPr>
          <w:rFonts w:ascii="Thorndale" w:cs="Thorndale" w:eastAsia="Thorndale" w:hAnsi="Thorndale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ff0000"/>
          <w:sz w:val="21"/>
          <w:szCs w:val="21"/>
          <w:rtl w:val="0"/>
        </w:rPr>
        <w:t xml:space="preserve">Внимание !!!!! Запись на замер ни к чему Вас не обязывает. Замер является абсолютно бесплатной услугой.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hornda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